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B608F" w14:textId="77777777" w:rsidR="004218F3" w:rsidRDefault="00B227A8">
      <w:pPr>
        <w:spacing w:after="2428" w:line="259" w:lineRule="auto"/>
        <w:ind w:left="14" w:firstLine="0"/>
      </w:pPr>
      <w:r>
        <w:t xml:space="preserve">  </w:t>
      </w:r>
    </w:p>
    <w:p w14:paraId="19640373" w14:textId="77777777" w:rsidR="004218F3" w:rsidRDefault="00B227A8">
      <w:pPr>
        <w:spacing w:after="21" w:line="259" w:lineRule="auto"/>
        <w:ind w:left="10" w:firstLine="0"/>
      </w:pPr>
      <w:r>
        <w:rPr>
          <w:b/>
        </w:rPr>
        <w:t xml:space="preserve">Kriterier for godkendelse af censorer Social- og Sundhedsskolen Fredericia-Vejle-Horsens </w:t>
      </w:r>
      <w:r>
        <w:t xml:space="preserve"> </w:t>
      </w:r>
    </w:p>
    <w:p w14:paraId="2CE520C7" w14:textId="77777777" w:rsidR="004218F3" w:rsidRDefault="00B227A8">
      <w:pPr>
        <w:spacing w:after="1" w:line="259" w:lineRule="auto"/>
        <w:ind w:left="0" w:firstLine="0"/>
      </w:pPr>
      <w:r>
        <w:t xml:space="preserve">  </w:t>
      </w:r>
    </w:p>
    <w:p w14:paraId="6D274F80" w14:textId="77777777" w:rsidR="004218F3" w:rsidRDefault="00B227A8">
      <w:pPr>
        <w:spacing w:after="214"/>
      </w:pPr>
      <w:r>
        <w:t xml:space="preserve">I Bekendtgørelse om prøver og eksamen i grundlæggende erhvervsrettede uddannelser, BEK nr. 41 af 16/01/2014 fremgår det af § 24:  </w:t>
      </w:r>
    </w:p>
    <w:p w14:paraId="1821E035" w14:textId="77777777" w:rsidR="004218F3" w:rsidRDefault="00B227A8">
      <w:r>
        <w:t xml:space="preserve">En censor skal have:  </w:t>
      </w:r>
    </w:p>
    <w:p w14:paraId="66A30AB9" w14:textId="77777777" w:rsidR="004218F3" w:rsidRDefault="00B227A8">
      <w:pPr>
        <w:numPr>
          <w:ilvl w:val="0"/>
          <w:numId w:val="1"/>
        </w:numPr>
        <w:ind w:hanging="360"/>
      </w:pPr>
      <w:r>
        <w:t xml:space="preserve">Indgående og aktuelt kendskab til uddannelseselementets forudsætninger, mål og metoder,   </w:t>
      </w:r>
    </w:p>
    <w:p w14:paraId="17DF4143" w14:textId="77777777" w:rsidR="004218F3" w:rsidRDefault="00B227A8">
      <w:pPr>
        <w:numPr>
          <w:ilvl w:val="0"/>
          <w:numId w:val="1"/>
        </w:numPr>
        <w:ind w:hanging="360"/>
      </w:pPr>
      <w:r>
        <w:t xml:space="preserve">Specifik kompetence inden for et eller flere faglige delområder, som indgår i uddannelsen, og   </w:t>
      </w:r>
    </w:p>
    <w:p w14:paraId="6AD769F3" w14:textId="77777777" w:rsidR="004218F3" w:rsidRDefault="00B227A8">
      <w:pPr>
        <w:numPr>
          <w:ilvl w:val="0"/>
          <w:numId w:val="1"/>
        </w:numPr>
        <w:spacing w:after="224"/>
        <w:ind w:hanging="360"/>
      </w:pPr>
      <w:r>
        <w:t xml:space="preserve">Aktuel viden om uddannelsens anvendelsesmuligheder, herunder kendskab til aftagernes situation og behov.  </w:t>
      </w:r>
    </w:p>
    <w:p w14:paraId="65087B79" w14:textId="77777777" w:rsidR="004218F3" w:rsidRDefault="00B227A8">
      <w:pPr>
        <w:spacing w:after="216"/>
      </w:pPr>
      <w:r>
        <w:t xml:space="preserve">En censor ikke må være ansat ved samme uddannelsesinstitution som censurering skal foregå på.  </w:t>
      </w:r>
    </w:p>
    <w:p w14:paraId="1175B5E3" w14:textId="77777777" w:rsidR="004218F3" w:rsidRDefault="00B227A8">
      <w:pPr>
        <w:spacing w:after="346"/>
      </w:pPr>
      <w:r>
        <w:rPr>
          <w:noProof/>
          <w:sz w:val="22"/>
        </w:rPr>
        <mc:AlternateContent>
          <mc:Choice Requires="wpg">
            <w:drawing>
              <wp:anchor distT="0" distB="0" distL="114300" distR="114300" simplePos="0" relativeHeight="251658240" behindDoc="0" locked="0" layoutInCell="1" allowOverlap="1" wp14:anchorId="1274D5C0" wp14:editId="2738E0BF">
                <wp:simplePos x="0" y="0"/>
                <wp:positionH relativeFrom="page">
                  <wp:posOffset>0</wp:posOffset>
                </wp:positionH>
                <wp:positionV relativeFrom="page">
                  <wp:posOffset>10066021</wp:posOffset>
                </wp:positionV>
                <wp:extent cx="7543546" cy="600456"/>
                <wp:effectExtent l="0" t="0" r="0" b="0"/>
                <wp:wrapTopAndBottom/>
                <wp:docPr id="590" name="Group 590"/>
                <wp:cNvGraphicFramePr/>
                <a:graphic xmlns:a="http://schemas.openxmlformats.org/drawingml/2006/main">
                  <a:graphicData uri="http://schemas.microsoft.com/office/word/2010/wordprocessingGroup">
                    <wpg:wgp>
                      <wpg:cNvGrpSpPr/>
                      <wpg:grpSpPr>
                        <a:xfrm>
                          <a:off x="0" y="0"/>
                          <a:ext cx="7543546" cy="600456"/>
                          <a:chOff x="0" y="0"/>
                          <a:chExt cx="7543546" cy="600456"/>
                        </a:xfrm>
                      </wpg:grpSpPr>
                      <pic:pic xmlns:pic="http://schemas.openxmlformats.org/drawingml/2006/picture">
                        <pic:nvPicPr>
                          <pic:cNvPr id="94" name="Picture 94"/>
                          <pic:cNvPicPr/>
                        </pic:nvPicPr>
                        <pic:blipFill>
                          <a:blip r:embed="rId5"/>
                          <a:stretch>
                            <a:fillRect/>
                          </a:stretch>
                        </pic:blipFill>
                        <pic:spPr>
                          <a:xfrm>
                            <a:off x="0" y="0"/>
                            <a:ext cx="7543546" cy="600456"/>
                          </a:xfrm>
                          <a:prstGeom prst="rect">
                            <a:avLst/>
                          </a:prstGeom>
                        </pic:spPr>
                      </pic:pic>
                      <pic:pic xmlns:pic="http://schemas.openxmlformats.org/drawingml/2006/picture">
                        <pic:nvPicPr>
                          <pic:cNvPr id="96" name="Picture 96"/>
                          <pic:cNvPicPr/>
                        </pic:nvPicPr>
                        <pic:blipFill>
                          <a:blip r:embed="rId6"/>
                          <a:stretch>
                            <a:fillRect/>
                          </a:stretch>
                        </pic:blipFill>
                        <pic:spPr>
                          <a:xfrm>
                            <a:off x="719328" y="33527"/>
                            <a:ext cx="42672" cy="188976"/>
                          </a:xfrm>
                          <a:prstGeom prst="rect">
                            <a:avLst/>
                          </a:prstGeom>
                        </pic:spPr>
                      </pic:pic>
                      <wps:wsp>
                        <wps:cNvPr id="97" name="Rectangle 97"/>
                        <wps:cNvSpPr/>
                        <wps:spPr>
                          <a:xfrm>
                            <a:off x="719328" y="50291"/>
                            <a:ext cx="42144" cy="189936"/>
                          </a:xfrm>
                          <a:prstGeom prst="rect">
                            <a:avLst/>
                          </a:prstGeom>
                          <a:ln>
                            <a:noFill/>
                          </a:ln>
                        </wps:spPr>
                        <wps:txbx>
                          <w:txbxContent>
                            <w:p w14:paraId="39841060" w14:textId="77777777" w:rsidR="004218F3" w:rsidRDefault="00B227A8">
                              <w:pPr>
                                <w:spacing w:after="160" w:line="259" w:lineRule="auto"/>
                                <w:ind w:left="0" w:firstLine="0"/>
                              </w:pPr>
                              <w:r>
                                <w:rPr>
                                  <w:sz w:val="22"/>
                                </w:rPr>
                                <w:t xml:space="preserve"> </w:t>
                              </w:r>
                            </w:p>
                          </w:txbxContent>
                        </wps:txbx>
                        <wps:bodyPr horzOverflow="overflow" vert="horz" lIns="0" tIns="0" rIns="0" bIns="0" rtlCol="0">
                          <a:noAutofit/>
                        </wps:bodyPr>
                      </wps:wsp>
                      <wps:wsp>
                        <wps:cNvPr id="98" name="Rectangle 98"/>
                        <wps:cNvSpPr/>
                        <wps:spPr>
                          <a:xfrm>
                            <a:off x="751332" y="60578"/>
                            <a:ext cx="38021" cy="171355"/>
                          </a:xfrm>
                          <a:prstGeom prst="rect">
                            <a:avLst/>
                          </a:prstGeom>
                          <a:ln>
                            <a:noFill/>
                          </a:ln>
                        </wps:spPr>
                        <wps:txbx>
                          <w:txbxContent>
                            <w:p w14:paraId="156D5190" w14:textId="77777777" w:rsidR="004218F3" w:rsidRDefault="00B227A8">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1274D5C0" id="Group 590" o:spid="_x0000_s1026" style="position:absolute;left:0;text-align:left;margin-left:0;margin-top:792.6pt;width:594pt;height:47.3pt;z-index:251658240;mso-position-horizontal-relative:page;mso-position-vertical-relative:page" coordsize="75435,6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 o:spid="_x0000_s1027" type="#_x0000_t75" style="position:absolute;width:75435;height:6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">
                  <v:imagedata r:id="rId7" o:title=""/>
                </v:shape>
                <v:shape id="Picture 96" o:spid="_x0000_s1028" type="#_x0000_t75" style="position:absolute;left:7193;top:335;width:427;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">
                  <v:imagedata r:id="rId8" o:title=""/>
                </v:shape>
                <v:rect id="Rectangle 97" o:spid="_x0000_s1029" style="position:absolute;left:7193;top:50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39841060" w14:textId="77777777" w:rsidR="004218F3" w:rsidRDefault="00B227A8">
                        <w:pPr>
                          <w:spacing w:after="160" w:line="259" w:lineRule="auto"/>
                          <w:ind w:left="0" w:firstLine="0"/>
                        </w:pPr>
                        <w:r>
                          <w:rPr>
                            <w:sz w:val="22"/>
                          </w:rPr>
                          <w:t xml:space="preserve"> </w:t>
                        </w:r>
                      </w:p>
                    </w:txbxContent>
                  </v:textbox>
                </v:rect>
                <v:rect id="Rectangle 98" o:spid="_x0000_s1030" style="position:absolute;left:7513;top:60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156D5190" w14:textId="77777777" w:rsidR="004218F3" w:rsidRDefault="00B227A8">
                        <w:pPr>
                          <w:spacing w:after="160" w:line="259" w:lineRule="auto"/>
                          <w:ind w:left="0" w:firstLine="0"/>
                        </w:pPr>
                        <w:r>
                          <w:t xml:space="preserve"> </w:t>
                        </w:r>
                      </w:p>
                    </w:txbxContent>
                  </v:textbox>
                </v:rect>
                <w10:wrap type="topAndBottom" anchorx="page" anchory="page"/>
              </v:group>
            </w:pict>
          </mc:Fallback>
        </mc:AlternateContent>
      </w:r>
      <w:r>
        <w:rPr>
          <w:noProof/>
        </w:rPr>
        <w:drawing>
          <wp:anchor distT="0" distB="0" distL="114300" distR="114300" simplePos="0" relativeHeight="251659264" behindDoc="0" locked="0" layoutInCell="1" allowOverlap="0" wp14:anchorId="4C12C97E" wp14:editId="07C8B2E8">
            <wp:simplePos x="0" y="0"/>
            <wp:positionH relativeFrom="page">
              <wp:posOffset>1423035</wp:posOffset>
            </wp:positionH>
            <wp:positionV relativeFrom="page">
              <wp:posOffset>13335</wp:posOffset>
            </wp:positionV>
            <wp:extent cx="6117590" cy="843915"/>
            <wp:effectExtent l="0" t="0" r="0" b="0"/>
            <wp:wrapTopAndBottom/>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9"/>
                    <a:stretch>
                      <a:fillRect/>
                    </a:stretch>
                  </pic:blipFill>
                  <pic:spPr>
                    <a:xfrm>
                      <a:off x="0" y="0"/>
                      <a:ext cx="6117590" cy="843915"/>
                    </a:xfrm>
                    <a:prstGeom prst="rect">
                      <a:avLst/>
                    </a:prstGeom>
                  </pic:spPr>
                </pic:pic>
              </a:graphicData>
            </a:graphic>
          </wp:anchor>
        </w:drawing>
      </w:r>
      <w:r>
        <w:t xml:space="preserve">Ud over det i bekendtgørelsen nævnte, vil Social- og Sundhedsskolen Fredericia-Vejle-Horsens også lægge vægt på følgende, for at kunne godkende censorer til skolens uddannelser:  </w:t>
      </w:r>
    </w:p>
    <w:p w14:paraId="6BCF92A3" w14:textId="77777777" w:rsidR="004218F3" w:rsidRDefault="00B227A8">
      <w:pPr>
        <w:numPr>
          <w:ilvl w:val="0"/>
          <w:numId w:val="2"/>
        </w:numPr>
        <w:spacing w:after="329"/>
        <w:ind w:hanging="360"/>
      </w:pPr>
      <w:r>
        <w:t xml:space="preserve">Kendskab til arbejdsområdet for den pågældende uddannelse.   </w:t>
      </w:r>
    </w:p>
    <w:p w14:paraId="15397ADE" w14:textId="77777777" w:rsidR="004218F3" w:rsidRDefault="00B227A8">
      <w:pPr>
        <w:numPr>
          <w:ilvl w:val="0"/>
          <w:numId w:val="2"/>
        </w:numPr>
        <w:spacing w:after="365"/>
        <w:ind w:hanging="360"/>
      </w:pPr>
      <w:r>
        <w:t xml:space="preserve">Uddannelse i forhold til det pågældende uddannelsesspecifikke fag på et højere niveau end angivet med de kompetencemål, som censoratet vedrører   </w:t>
      </w:r>
    </w:p>
    <w:p w14:paraId="592B4FAB" w14:textId="69680A84" w:rsidR="004218F3" w:rsidRDefault="00B227A8">
      <w:pPr>
        <w:numPr>
          <w:ilvl w:val="0"/>
          <w:numId w:val="2"/>
        </w:numPr>
        <w:spacing w:after="365"/>
        <w:ind w:hanging="360"/>
      </w:pPr>
      <w:r>
        <w:t xml:space="preserve">Censor skal kunne dække alle </w:t>
      </w:r>
      <w:proofErr w:type="spellStart"/>
      <w:r w:rsidR="007939B5">
        <w:t>fagmål</w:t>
      </w:r>
      <w:proofErr w:type="spellEnd"/>
      <w:r>
        <w:t xml:space="preserve"> for hvert af de uddannelsesspecifikke fag og grundfag, som vedkommende godkendes til.   </w:t>
      </w:r>
    </w:p>
    <w:p w14:paraId="6D9C35B9" w14:textId="77777777" w:rsidR="004218F3" w:rsidRDefault="00B227A8">
      <w:pPr>
        <w:numPr>
          <w:ilvl w:val="0"/>
          <w:numId w:val="2"/>
        </w:numPr>
        <w:spacing w:after="411"/>
        <w:ind w:hanging="360"/>
      </w:pPr>
      <w:r>
        <w:t xml:space="preserve">For godkendelse af censorer til afsluttende prøver kræves erhvervserfaring inden for arbejdsområdet. Bedømmelse af censors kvalifikationer, med henblik på godkendelse som censor for ét eller flere fagområder, sker altid på baggrund af ovenstående og censors egen begrundede ansøgning, samt nødvendigt dokumentationsmateriale.  </w:t>
      </w:r>
    </w:p>
    <w:p w14:paraId="1CC5FBE9" w14:textId="77777777" w:rsidR="004218F3" w:rsidRDefault="00B227A8">
      <w:pPr>
        <w:numPr>
          <w:ilvl w:val="0"/>
          <w:numId w:val="2"/>
        </w:numPr>
        <w:spacing w:after="517"/>
        <w:ind w:hanging="360"/>
      </w:pPr>
      <w:r>
        <w:t xml:space="preserve">Hvis ansøgeren mener at have særlige erhvervsbaserede kompetencer, som ikke umiddelbart knyttes til den pågældendes faglige uddannelse, så kan disse påføres ansøgningen. Denne kompetence kan så være en del af grundlaget for en realkompetencevurdering i forhold til et konkret fagligt område.   </w:t>
      </w:r>
    </w:p>
    <w:p w14:paraId="725DDD4D" w14:textId="430A11B9" w:rsidR="004218F3" w:rsidRDefault="00B227A8">
      <w:pPr>
        <w:spacing w:after="234"/>
      </w:pPr>
      <w:r>
        <w:t xml:space="preserve">Evt. spørgsmål vedr. ansøgning og godkendelse af censorer kan rettes til afdelingsleder </w:t>
      </w:r>
      <w:r w:rsidR="007939B5">
        <w:t>Grethe Thing</w:t>
      </w:r>
      <w:r>
        <w:t xml:space="preserve"> mail: </w:t>
      </w:r>
      <w:r w:rsidR="007939B5">
        <w:rPr>
          <w:color w:val="0563C1"/>
          <w:u w:val="single" w:color="0563C1"/>
        </w:rPr>
        <w:t>grt</w:t>
      </w:r>
      <w:r>
        <w:rPr>
          <w:color w:val="0563C1"/>
          <w:u w:val="single" w:color="0563C1"/>
        </w:rPr>
        <w:t>@sosufvh.dk</w:t>
      </w:r>
      <w:r>
        <w:t xml:space="preserve">   </w:t>
      </w:r>
    </w:p>
    <w:p w14:paraId="15FFD401" w14:textId="77777777" w:rsidR="004218F3" w:rsidRDefault="00B227A8">
      <w:pPr>
        <w:spacing w:after="0" w:line="259" w:lineRule="auto"/>
        <w:ind w:left="156" w:firstLine="0"/>
      </w:pPr>
      <w:r>
        <w:t xml:space="preserve">  </w:t>
      </w:r>
    </w:p>
    <w:sectPr w:rsidR="004218F3">
      <w:pgSz w:w="11906" w:h="16838"/>
      <w:pgMar w:top="1440" w:right="1183" w:bottom="1440" w:left="11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C179D"/>
    <w:multiLevelType w:val="hybridMultilevel"/>
    <w:tmpl w:val="0A548BF6"/>
    <w:lvl w:ilvl="0" w:tplc="F998FEAA">
      <w:start w:val="1"/>
      <w:numFmt w:val="bullet"/>
      <w:lvlText w:val="●"/>
      <w:lvlJc w:val="left"/>
      <w:pPr>
        <w:ind w:left="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4A690A">
      <w:start w:val="1"/>
      <w:numFmt w:val="bullet"/>
      <w:lvlText w:val="o"/>
      <w:lvlJc w:val="left"/>
      <w:pPr>
        <w:ind w:left="1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C83D04">
      <w:start w:val="1"/>
      <w:numFmt w:val="bullet"/>
      <w:lvlText w:val="▪"/>
      <w:lvlJc w:val="left"/>
      <w:pPr>
        <w:ind w:left="2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1C1A4A">
      <w:start w:val="1"/>
      <w:numFmt w:val="bullet"/>
      <w:lvlText w:val="•"/>
      <w:lvlJc w:val="left"/>
      <w:pPr>
        <w:ind w:left="2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8C5420">
      <w:start w:val="1"/>
      <w:numFmt w:val="bullet"/>
      <w:lvlText w:val="o"/>
      <w:lvlJc w:val="left"/>
      <w:pPr>
        <w:ind w:left="3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6884D6">
      <w:start w:val="1"/>
      <w:numFmt w:val="bullet"/>
      <w:lvlText w:val="▪"/>
      <w:lvlJc w:val="left"/>
      <w:pPr>
        <w:ind w:left="4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32BBA6">
      <w:start w:val="1"/>
      <w:numFmt w:val="bullet"/>
      <w:lvlText w:val="•"/>
      <w:lvlJc w:val="left"/>
      <w:pPr>
        <w:ind w:left="5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5A1D06">
      <w:start w:val="1"/>
      <w:numFmt w:val="bullet"/>
      <w:lvlText w:val="o"/>
      <w:lvlJc w:val="left"/>
      <w:pPr>
        <w:ind w:left="5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E8738E">
      <w:start w:val="1"/>
      <w:numFmt w:val="bullet"/>
      <w:lvlText w:val="▪"/>
      <w:lvlJc w:val="left"/>
      <w:pPr>
        <w:ind w:left="64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01A1C58"/>
    <w:multiLevelType w:val="hybridMultilevel"/>
    <w:tmpl w:val="099CE6C4"/>
    <w:lvl w:ilvl="0" w:tplc="9C5C0E6E">
      <w:start w:val="1"/>
      <w:numFmt w:val="decimal"/>
      <w:lvlText w:val="%1."/>
      <w:lvlJc w:val="left"/>
      <w:pPr>
        <w:ind w:left="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0690E8">
      <w:start w:val="1"/>
      <w:numFmt w:val="lowerLetter"/>
      <w:lvlText w:val="%2"/>
      <w:lvlJc w:val="left"/>
      <w:pPr>
        <w:ind w:left="1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C25CF2">
      <w:start w:val="1"/>
      <w:numFmt w:val="lowerRoman"/>
      <w:lvlText w:val="%3"/>
      <w:lvlJc w:val="left"/>
      <w:pPr>
        <w:ind w:left="2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E4A4C0">
      <w:start w:val="1"/>
      <w:numFmt w:val="decimal"/>
      <w:lvlText w:val="%4"/>
      <w:lvlJc w:val="left"/>
      <w:pPr>
        <w:ind w:left="2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302ED4">
      <w:start w:val="1"/>
      <w:numFmt w:val="lowerLetter"/>
      <w:lvlText w:val="%5"/>
      <w:lvlJc w:val="left"/>
      <w:pPr>
        <w:ind w:left="3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AC9F7C">
      <w:start w:val="1"/>
      <w:numFmt w:val="lowerRoman"/>
      <w:lvlText w:val="%6"/>
      <w:lvlJc w:val="left"/>
      <w:pPr>
        <w:ind w:left="4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FA864A">
      <w:start w:val="1"/>
      <w:numFmt w:val="decimal"/>
      <w:lvlText w:val="%7"/>
      <w:lvlJc w:val="left"/>
      <w:pPr>
        <w:ind w:left="5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7C4B52">
      <w:start w:val="1"/>
      <w:numFmt w:val="lowerLetter"/>
      <w:lvlText w:val="%8"/>
      <w:lvlJc w:val="left"/>
      <w:pPr>
        <w:ind w:left="5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DC2378">
      <w:start w:val="1"/>
      <w:numFmt w:val="lowerRoman"/>
      <w:lvlText w:val="%9"/>
      <w:lvlJc w:val="left"/>
      <w:pPr>
        <w:ind w:left="64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8F3"/>
    <w:rsid w:val="004218F3"/>
    <w:rsid w:val="007939B5"/>
    <w:rsid w:val="00B227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D05B"/>
  <w15:docId w15:val="{BD95CCA4-AA89-4913-8D9C-958D18F6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1" w:line="258" w:lineRule="auto"/>
      <w:ind w:left="24" w:hanging="10"/>
    </w:pPr>
    <w:rPr>
      <w:rFonts w:ascii="Calibri" w:eastAsia="Calibri" w:hAnsi="Calibri" w:cs="Calibri"/>
      <w:color w:val="000000"/>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1641</Characters>
  <Application>Microsoft Office Word</Application>
  <DocSecurity>4</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Fisker Christensen</dc:creator>
  <cp:keywords/>
  <cp:lastModifiedBy>Berit Staal</cp:lastModifiedBy>
  <cp:revision>2</cp:revision>
  <dcterms:created xsi:type="dcterms:W3CDTF">2020-10-19T11:23:00Z</dcterms:created>
  <dcterms:modified xsi:type="dcterms:W3CDTF">2020-10-19T11:23:00Z</dcterms:modified>
</cp:coreProperties>
</file>